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3F99" w14:textId="70427712" w:rsidR="005803A6" w:rsidRPr="005803A6" w:rsidRDefault="005803A6" w:rsidP="005803A6">
      <w:pPr>
        <w:pStyle w:val="aa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 w:cs="Meiryo UI"/>
          <w:szCs w:val="21"/>
        </w:rPr>
        <w:t>様式</w:t>
      </w:r>
      <w:r w:rsidR="00FE41A8">
        <w:rPr>
          <w:rFonts w:asciiTheme="minorEastAsia" w:eastAsiaTheme="minorEastAsia" w:hAnsiTheme="minorEastAsia" w:cs="Meiryo UI"/>
          <w:szCs w:val="21"/>
        </w:rPr>
        <w:t>6</w:t>
      </w:r>
      <w:r>
        <w:rPr>
          <w:rFonts w:asciiTheme="minorEastAsia" w:eastAsiaTheme="minorEastAsia" w:hAnsiTheme="minorEastAsia" w:cs="Meiryo UI" w:hint="eastAsia"/>
          <w:szCs w:val="21"/>
        </w:rPr>
        <w:t>-</w:t>
      </w:r>
      <w:r w:rsidRPr="005803A6">
        <w:rPr>
          <w:rFonts w:asciiTheme="minorEastAsia" w:eastAsiaTheme="minorEastAsia" w:hAnsiTheme="minorEastAsia" w:cs="Meiryo UI"/>
          <w:szCs w:val="21"/>
        </w:rPr>
        <w:t>1</w:t>
      </w:r>
    </w:p>
    <w:p w14:paraId="5975B0CA" w14:textId="16C78BC1" w:rsidR="00756126" w:rsidRPr="005803A6" w:rsidRDefault="00FE41A8" w:rsidP="003C4E3E">
      <w:pPr>
        <w:jc w:val="right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令和４</w:t>
      </w:r>
      <w:r w:rsidR="003C4E3E" w:rsidRPr="005803A6">
        <w:rPr>
          <w:rFonts w:asciiTheme="minorEastAsia" w:eastAsiaTheme="minorEastAsia" w:hAnsiTheme="minorEastAsia" w:cs="Meiryo UI"/>
          <w:szCs w:val="21"/>
        </w:rPr>
        <w:t>年</w:t>
      </w:r>
      <w:r>
        <w:rPr>
          <w:rFonts w:asciiTheme="minorEastAsia" w:eastAsiaTheme="minorEastAsia" w:hAnsiTheme="minorEastAsia" w:cs="Meiryo UI" w:hint="eastAsia"/>
          <w:szCs w:val="21"/>
        </w:rPr>
        <w:t xml:space="preserve">　　</w:t>
      </w:r>
      <w:r w:rsidR="003C4E3E" w:rsidRPr="005803A6">
        <w:rPr>
          <w:rFonts w:asciiTheme="minorEastAsia" w:eastAsiaTheme="minorEastAsia" w:hAnsiTheme="minorEastAsia" w:cs="Meiryo UI"/>
          <w:szCs w:val="21"/>
        </w:rPr>
        <w:t>月　　日</w:t>
      </w:r>
    </w:p>
    <w:p w14:paraId="130C17EB" w14:textId="77777777" w:rsidR="00756126" w:rsidRPr="005803A6" w:rsidRDefault="00756126">
      <w:pPr>
        <w:rPr>
          <w:rFonts w:asciiTheme="minorEastAsia" w:eastAsiaTheme="minorEastAsia" w:hAnsiTheme="minorEastAsia" w:cs="Meiryo UI"/>
          <w:szCs w:val="21"/>
        </w:rPr>
      </w:pPr>
    </w:p>
    <w:p w14:paraId="51FE4060" w14:textId="4A4372A1" w:rsidR="005803A6" w:rsidRDefault="00FE41A8" w:rsidP="005803A6">
      <w:pPr>
        <w:ind w:firstLineChars="100" w:firstLine="210"/>
        <w:contextualSpacing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一般財団法人塩尻市振興公社理事長</w:t>
      </w:r>
      <w:r w:rsidR="005803A6" w:rsidRPr="005803A6">
        <w:rPr>
          <w:rFonts w:asciiTheme="minorEastAsia" w:eastAsiaTheme="minorEastAsia" w:hAnsiTheme="minorEastAsia" w:cs="Meiryo UI" w:hint="eastAsia"/>
          <w:szCs w:val="21"/>
        </w:rPr>
        <w:t xml:space="preserve">　あて</w:t>
      </w:r>
    </w:p>
    <w:p w14:paraId="21F890F2" w14:textId="77777777" w:rsidR="005803A6" w:rsidRPr="005803A6" w:rsidRDefault="005803A6" w:rsidP="005803A6">
      <w:pPr>
        <w:contextualSpacing/>
        <w:rPr>
          <w:rFonts w:asciiTheme="minorEastAsia" w:eastAsiaTheme="minorEastAsia" w:hAnsiTheme="minorEastAsia" w:cs="Meiryo UI"/>
          <w:szCs w:val="21"/>
        </w:rPr>
      </w:pPr>
    </w:p>
    <w:p w14:paraId="57DD673C" w14:textId="77777777" w:rsidR="00521BC7" w:rsidRPr="00792743" w:rsidRDefault="00521BC7" w:rsidP="00521BC7">
      <w:pPr>
        <w:jc w:val="right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/>
          <w:szCs w:val="21"/>
        </w:rPr>
        <w:t xml:space="preserve">　　　　　　　　　　</w:t>
      </w:r>
    </w:p>
    <w:tbl>
      <w:tblPr>
        <w:tblW w:w="5811" w:type="dxa"/>
        <w:tblInd w:w="3936" w:type="dxa"/>
        <w:tblLook w:val="0000" w:firstRow="0" w:lastRow="0" w:firstColumn="0" w:lastColumn="0" w:noHBand="0" w:noVBand="0"/>
      </w:tblPr>
      <w:tblGrid>
        <w:gridCol w:w="2126"/>
        <w:gridCol w:w="3259"/>
        <w:gridCol w:w="426"/>
      </w:tblGrid>
      <w:tr w:rsidR="001F1AC9" w:rsidRPr="005803A6" w14:paraId="15208C6B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33A5F3C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803A6">
              <w:rPr>
                <w:rFonts w:asciiTheme="minorEastAsia" w:eastAsiaTheme="minorEastAsia" w:hAnsiTheme="minorEastAsia"/>
                <w:szCs w:val="21"/>
              </w:rPr>
              <w:t>所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1646FC4" w14:textId="77777777" w:rsidR="001F1AC9" w:rsidRPr="005803A6" w:rsidRDefault="001F1AC9" w:rsidP="001F1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AC9" w:rsidRPr="005803A6" w14:paraId="2EC720D5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CB7B306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商号又は名称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5BB1F7" w14:textId="77777777" w:rsidR="001F1AC9" w:rsidRPr="005803A6" w:rsidRDefault="001F1AC9" w:rsidP="001F1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AC9" w:rsidRPr="005803A6" w14:paraId="60A16FEC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8434586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代表者名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7CEFDB9" w14:textId="77777777" w:rsidR="001F1AC9" w:rsidRPr="005803A6" w:rsidRDefault="001F1AC9" w:rsidP="001F1A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86618" w14:textId="77777777" w:rsidR="001F1AC9" w:rsidRPr="005803A6" w:rsidRDefault="001F1AC9" w:rsidP="003A3D4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印</w:t>
            </w:r>
          </w:p>
        </w:tc>
      </w:tr>
      <w:tr w:rsidR="001F1AC9" w:rsidRPr="005803A6" w14:paraId="3373E961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C4F9C55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電話番号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52D3C6E" w14:textId="77777777" w:rsidR="001F1AC9" w:rsidRPr="005803A6" w:rsidRDefault="001F1AC9" w:rsidP="001F1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1BC7" w:rsidRPr="005803A6" w14:paraId="54CCF829" w14:textId="77777777" w:rsidTr="003A3D4F">
        <w:trPr>
          <w:trHeight w:val="397"/>
        </w:trPr>
        <w:tc>
          <w:tcPr>
            <w:tcW w:w="5811" w:type="dxa"/>
            <w:gridSpan w:val="3"/>
            <w:shd w:val="clear" w:color="auto" w:fill="auto"/>
            <w:vAlign w:val="center"/>
          </w:tcPr>
          <w:p w14:paraId="00CD0888" w14:textId="77777777" w:rsidR="00521BC7" w:rsidRPr="000546B1" w:rsidRDefault="00521BC7" w:rsidP="001F1AC9">
            <w:pPr>
              <w:ind w:firstLineChars="150" w:firstLine="24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※共同企業</w:t>
            </w:r>
            <w:r w:rsidR="00FD67C7">
              <w:rPr>
                <w:rFonts w:asciiTheme="minorEastAsia" w:eastAsiaTheme="minorEastAsia" w:hAnsiTheme="minorEastAsia" w:hint="eastAsia"/>
                <w:sz w:val="16"/>
                <w:szCs w:val="16"/>
              </w:rPr>
              <w:t>体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の場合、共同企業体名称と代表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構成員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を記載すること。</w:t>
            </w:r>
          </w:p>
        </w:tc>
      </w:tr>
    </w:tbl>
    <w:p w14:paraId="565923EC" w14:textId="77777777" w:rsidR="005803A6" w:rsidRPr="00521BC7" w:rsidRDefault="005803A6" w:rsidP="005803A6">
      <w:pPr>
        <w:jc w:val="right"/>
        <w:rPr>
          <w:rFonts w:asciiTheme="minorEastAsia" w:eastAsiaTheme="minorEastAsia" w:hAnsiTheme="minorEastAsia"/>
          <w:szCs w:val="21"/>
        </w:rPr>
      </w:pPr>
    </w:p>
    <w:p w14:paraId="34C3F0AC" w14:textId="77777777" w:rsidR="005803A6" w:rsidRPr="005803A6" w:rsidRDefault="005803A6" w:rsidP="005803A6">
      <w:pPr>
        <w:ind w:right="840"/>
        <w:rPr>
          <w:rFonts w:asciiTheme="minorEastAsia" w:eastAsiaTheme="minorEastAsia" w:hAnsiTheme="minorEastAsia"/>
          <w:szCs w:val="21"/>
        </w:rPr>
      </w:pPr>
    </w:p>
    <w:p w14:paraId="5BF4CB74" w14:textId="77777777" w:rsidR="00756126" w:rsidRPr="005803A6" w:rsidRDefault="00C15F9B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技</w:t>
      </w:r>
      <w:r w:rsidR="005803A6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術</w:t>
      </w:r>
      <w:r w:rsidR="005803A6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提</w:t>
      </w:r>
      <w:r w:rsidR="005803A6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案</w:t>
      </w:r>
      <w:r w:rsidR="005803A6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書</w:t>
      </w:r>
    </w:p>
    <w:p w14:paraId="592DFA3B" w14:textId="77777777" w:rsidR="00756126" w:rsidRPr="005803A6" w:rsidRDefault="00756126">
      <w:pPr>
        <w:rPr>
          <w:rFonts w:asciiTheme="minorEastAsia" w:eastAsiaTheme="minorEastAsia" w:hAnsiTheme="minorEastAsia" w:cs="Meiryo UI"/>
          <w:szCs w:val="21"/>
        </w:rPr>
      </w:pPr>
    </w:p>
    <w:p w14:paraId="53E58226" w14:textId="1327757E" w:rsidR="00756126" w:rsidRPr="005803A6" w:rsidRDefault="00FE41A8">
      <w:pPr>
        <w:ind w:firstLine="220"/>
        <w:contextualSpacing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（仮称）地域D</w:t>
      </w:r>
      <w:r>
        <w:rPr>
          <w:rFonts w:asciiTheme="minorEastAsia" w:eastAsiaTheme="minorEastAsia" w:hAnsiTheme="minorEastAsia" w:cs="Meiryo UI"/>
          <w:szCs w:val="21"/>
        </w:rPr>
        <w:t>X</w:t>
      </w:r>
      <w:r>
        <w:rPr>
          <w:rFonts w:asciiTheme="minorEastAsia" w:eastAsiaTheme="minorEastAsia" w:hAnsiTheme="minorEastAsia" w:cs="Meiryo UI" w:hint="eastAsia"/>
          <w:szCs w:val="21"/>
        </w:rPr>
        <w:t>センター整備事業</w:t>
      </w:r>
      <w:r w:rsidR="00521BC7">
        <w:rPr>
          <w:rFonts w:asciiTheme="minorEastAsia" w:eastAsiaTheme="minorEastAsia" w:hAnsiTheme="minorEastAsia" w:cs="Meiryo UI" w:hint="eastAsia"/>
          <w:szCs w:val="21"/>
        </w:rPr>
        <w:t>設計・施工</w:t>
      </w:r>
      <w:r w:rsidR="004C007B">
        <w:rPr>
          <w:rFonts w:asciiTheme="minorEastAsia" w:eastAsiaTheme="minorEastAsia" w:hAnsiTheme="minorEastAsia" w:cs="Meiryo UI" w:hint="eastAsia"/>
          <w:szCs w:val="21"/>
        </w:rPr>
        <w:t>者選定</w:t>
      </w:r>
      <w:r w:rsidR="001866CF">
        <w:rPr>
          <w:rFonts w:asciiTheme="minorEastAsia" w:eastAsiaTheme="minorEastAsia" w:hAnsiTheme="minorEastAsia" w:cs="Meiryo UI" w:hint="eastAsia"/>
          <w:szCs w:val="21"/>
        </w:rPr>
        <w:t>第２回</w:t>
      </w:r>
      <w:r w:rsidR="00C15F9B" w:rsidRPr="005803A6">
        <w:rPr>
          <w:rFonts w:asciiTheme="minorEastAsia" w:eastAsiaTheme="minorEastAsia" w:hAnsiTheme="minorEastAsia" w:cs="Meiryo UI"/>
          <w:szCs w:val="21"/>
        </w:rPr>
        <w:t>公募型プロポーザルについて、別添</w:t>
      </w:r>
      <w:r w:rsidR="005803A6">
        <w:rPr>
          <w:rFonts w:asciiTheme="minorEastAsia" w:eastAsiaTheme="minorEastAsia" w:hAnsiTheme="minorEastAsia" w:cs="Meiryo UI" w:hint="eastAsia"/>
          <w:szCs w:val="21"/>
        </w:rPr>
        <w:t>の</w:t>
      </w:r>
      <w:r w:rsidR="00C15F9B" w:rsidRPr="005803A6">
        <w:rPr>
          <w:rFonts w:asciiTheme="minorEastAsia" w:eastAsiaTheme="minorEastAsia" w:hAnsiTheme="minorEastAsia" w:cs="Meiryo UI"/>
          <w:szCs w:val="21"/>
        </w:rPr>
        <w:t>技術提案書類等を提出します。</w:t>
      </w:r>
    </w:p>
    <w:p w14:paraId="26BEC80B" w14:textId="77777777" w:rsidR="00756126" w:rsidRPr="00FE41A8" w:rsidRDefault="00756126">
      <w:pPr>
        <w:rPr>
          <w:rFonts w:asciiTheme="minorEastAsia" w:eastAsiaTheme="minorEastAsia" w:hAnsiTheme="minorEastAsia" w:cs="Meiryo UI"/>
          <w:szCs w:val="21"/>
        </w:rPr>
      </w:pPr>
    </w:p>
    <w:p w14:paraId="000D187B" w14:textId="77777777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＜技術提案書類等＞</w:t>
      </w:r>
    </w:p>
    <w:p w14:paraId="1170C8EE" w14:textId="0AF1DCE7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提案価格見積書（様式</w:t>
      </w:r>
      <w:r w:rsidR="00FE41A8">
        <w:rPr>
          <w:rFonts w:asciiTheme="minorEastAsia" w:eastAsiaTheme="minorEastAsia" w:hAnsiTheme="minorEastAsia"/>
          <w:szCs w:val="21"/>
        </w:rPr>
        <w:t>6</w:t>
      </w:r>
      <w:r w:rsidR="005803A6">
        <w:rPr>
          <w:rFonts w:asciiTheme="minorEastAsia" w:eastAsiaTheme="minorEastAsia" w:hAnsiTheme="minorEastAsia" w:hint="eastAsia"/>
          <w:szCs w:val="21"/>
        </w:rPr>
        <w:t>-</w:t>
      </w:r>
      <w:r w:rsidR="00DA4C2A">
        <w:rPr>
          <w:rFonts w:asciiTheme="minorEastAsia" w:eastAsiaTheme="minorEastAsia" w:hAnsiTheme="minorEastAsia" w:hint="eastAsia"/>
          <w:szCs w:val="21"/>
        </w:rPr>
        <w:t>2</w:t>
      </w:r>
      <w:r w:rsidR="005803A6">
        <w:rPr>
          <w:rFonts w:asciiTheme="minorEastAsia" w:eastAsiaTheme="minorEastAsia" w:hAnsiTheme="minorEastAsia" w:hint="eastAsia"/>
          <w:szCs w:val="21"/>
        </w:rPr>
        <w:t>、</w:t>
      </w:r>
      <w:r w:rsidR="005803A6" w:rsidRPr="005803A6">
        <w:rPr>
          <w:rFonts w:asciiTheme="minorEastAsia" w:eastAsiaTheme="minorEastAsia" w:hAnsiTheme="minorEastAsia"/>
          <w:szCs w:val="21"/>
        </w:rPr>
        <w:t>様式</w:t>
      </w:r>
      <w:r w:rsidR="00FE41A8">
        <w:rPr>
          <w:rFonts w:asciiTheme="minorEastAsia" w:eastAsiaTheme="minorEastAsia" w:hAnsiTheme="minorEastAsia"/>
          <w:szCs w:val="21"/>
        </w:rPr>
        <w:t>6</w:t>
      </w:r>
      <w:r w:rsidR="005803A6">
        <w:rPr>
          <w:rFonts w:asciiTheme="minorEastAsia" w:eastAsiaTheme="minorEastAsia" w:hAnsiTheme="minorEastAsia" w:hint="eastAsia"/>
          <w:szCs w:val="21"/>
        </w:rPr>
        <w:t>-</w:t>
      </w:r>
      <w:r w:rsidR="00DA4C2A">
        <w:rPr>
          <w:rFonts w:asciiTheme="minorEastAsia" w:eastAsiaTheme="minorEastAsia" w:hAnsiTheme="minorEastAsia" w:hint="eastAsia"/>
          <w:szCs w:val="21"/>
        </w:rPr>
        <w:t>3</w:t>
      </w:r>
      <w:r w:rsidRPr="005803A6">
        <w:rPr>
          <w:rFonts w:asciiTheme="minorEastAsia" w:eastAsiaTheme="minorEastAsia" w:hAnsiTheme="minorEastAsia"/>
          <w:szCs w:val="21"/>
        </w:rPr>
        <w:t>）</w:t>
      </w:r>
      <w:r w:rsidR="005803A6">
        <w:rPr>
          <w:rFonts w:asciiTheme="minorEastAsia" w:eastAsiaTheme="minorEastAsia" w:hAnsiTheme="minorEastAsia" w:hint="eastAsia"/>
          <w:szCs w:val="21"/>
        </w:rPr>
        <w:t>…</w:t>
      </w:r>
      <w:r w:rsidR="00CD56B2">
        <w:rPr>
          <w:rFonts w:asciiTheme="minorEastAsia" w:eastAsiaTheme="minorEastAsia" w:hAnsiTheme="minorEastAsia" w:hint="eastAsia"/>
          <w:szCs w:val="21"/>
        </w:rPr>
        <w:t>封書にて提出</w:t>
      </w:r>
    </w:p>
    <w:p w14:paraId="2ED90650" w14:textId="4CE35A85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実績審査に係る提案書（様式</w:t>
      </w:r>
      <w:r w:rsidR="00FE41A8">
        <w:rPr>
          <w:rFonts w:asciiTheme="minorEastAsia" w:eastAsiaTheme="minorEastAsia" w:hAnsiTheme="minorEastAsia"/>
          <w:szCs w:val="21"/>
        </w:rPr>
        <w:t>6</w:t>
      </w:r>
      <w:r w:rsidR="00DA4C2A">
        <w:rPr>
          <w:rFonts w:asciiTheme="minorEastAsia" w:eastAsiaTheme="minorEastAsia" w:hAnsiTheme="minorEastAsia" w:hint="eastAsia"/>
          <w:szCs w:val="21"/>
        </w:rPr>
        <w:t>-4</w:t>
      </w:r>
      <w:r w:rsidRPr="005803A6">
        <w:rPr>
          <w:rFonts w:asciiTheme="minorEastAsia" w:eastAsiaTheme="minorEastAsia" w:hAnsiTheme="minorEastAsia"/>
          <w:szCs w:val="21"/>
        </w:rPr>
        <w:t>）</w:t>
      </w:r>
    </w:p>
    <w:p w14:paraId="03FB94E9" w14:textId="57E1FCA1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技術審査に係る提案書（表紙）（様式</w:t>
      </w:r>
      <w:r w:rsidR="00C90224">
        <w:rPr>
          <w:rFonts w:asciiTheme="minorEastAsia" w:eastAsiaTheme="minorEastAsia" w:hAnsiTheme="minorEastAsia"/>
          <w:szCs w:val="21"/>
        </w:rPr>
        <w:t>6</w:t>
      </w:r>
      <w:r w:rsidR="00DA4C2A">
        <w:rPr>
          <w:rFonts w:asciiTheme="minorEastAsia" w:eastAsiaTheme="minorEastAsia" w:hAnsiTheme="minorEastAsia" w:hint="eastAsia"/>
          <w:szCs w:val="21"/>
        </w:rPr>
        <w:t>-</w:t>
      </w:r>
      <w:r w:rsidR="00FE41A8">
        <w:rPr>
          <w:rFonts w:asciiTheme="minorEastAsia" w:eastAsiaTheme="minorEastAsia" w:hAnsiTheme="minorEastAsia"/>
          <w:szCs w:val="21"/>
        </w:rPr>
        <w:t>5</w:t>
      </w:r>
      <w:r w:rsidRPr="005803A6">
        <w:rPr>
          <w:rFonts w:asciiTheme="minorEastAsia" w:eastAsiaTheme="minorEastAsia" w:hAnsiTheme="minorEastAsia"/>
          <w:szCs w:val="21"/>
        </w:rPr>
        <w:t>）</w:t>
      </w:r>
    </w:p>
    <w:p w14:paraId="658C6AF6" w14:textId="52D0F726" w:rsidR="00756126" w:rsidRPr="005803A6" w:rsidRDefault="00C15F9B" w:rsidP="00DA4C2A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技術審査に係る提案書（業務全般</w:t>
      </w:r>
      <w:r w:rsidR="00DA4C2A">
        <w:rPr>
          <w:rFonts w:asciiTheme="minorEastAsia" w:eastAsiaTheme="minorEastAsia" w:hAnsiTheme="minorEastAsia" w:hint="eastAsia"/>
          <w:szCs w:val="21"/>
        </w:rPr>
        <w:t>、設計業務、施工業務</w:t>
      </w:r>
      <w:r w:rsidRPr="005803A6">
        <w:rPr>
          <w:rFonts w:asciiTheme="minorEastAsia" w:eastAsiaTheme="minorEastAsia" w:hAnsiTheme="minorEastAsia"/>
          <w:szCs w:val="21"/>
        </w:rPr>
        <w:t>）（様式</w:t>
      </w:r>
      <w:r w:rsidR="00C90224">
        <w:rPr>
          <w:rFonts w:asciiTheme="minorEastAsia" w:eastAsiaTheme="minorEastAsia" w:hAnsiTheme="minorEastAsia" w:hint="eastAsia"/>
          <w:szCs w:val="21"/>
        </w:rPr>
        <w:t>6</w:t>
      </w:r>
      <w:r w:rsidR="00DA4C2A">
        <w:rPr>
          <w:rFonts w:asciiTheme="minorEastAsia" w:eastAsiaTheme="minorEastAsia" w:hAnsiTheme="minorEastAsia" w:hint="eastAsia"/>
          <w:szCs w:val="21"/>
        </w:rPr>
        <w:t>-</w:t>
      </w:r>
      <w:r w:rsidR="00FE41A8">
        <w:rPr>
          <w:rFonts w:asciiTheme="minorEastAsia" w:eastAsiaTheme="minorEastAsia" w:hAnsiTheme="minorEastAsia"/>
          <w:szCs w:val="21"/>
        </w:rPr>
        <w:t>6</w:t>
      </w:r>
      <w:r w:rsidRPr="005803A6">
        <w:rPr>
          <w:rFonts w:asciiTheme="minorEastAsia" w:eastAsiaTheme="minorEastAsia" w:hAnsiTheme="minorEastAsia"/>
          <w:szCs w:val="21"/>
        </w:rPr>
        <w:t>）</w:t>
      </w:r>
    </w:p>
    <w:sectPr w:rsidR="00756126" w:rsidRPr="005803A6" w:rsidSect="005803A6">
      <w:pgSz w:w="11906" w:h="16838" w:code="9"/>
      <w:pgMar w:top="1134" w:right="1134" w:bottom="1134" w:left="1134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DB83" w14:textId="77777777" w:rsidR="008F568C" w:rsidRDefault="008F568C" w:rsidP="00C15F9B">
      <w:r>
        <w:separator/>
      </w:r>
    </w:p>
  </w:endnote>
  <w:endnote w:type="continuationSeparator" w:id="0">
    <w:p w14:paraId="0DAB69F2" w14:textId="77777777" w:rsidR="008F568C" w:rsidRDefault="008F568C" w:rsidP="00C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271" w14:textId="77777777" w:rsidR="008F568C" w:rsidRDefault="008F568C" w:rsidP="00C15F9B">
      <w:r>
        <w:separator/>
      </w:r>
    </w:p>
  </w:footnote>
  <w:footnote w:type="continuationSeparator" w:id="0">
    <w:p w14:paraId="01C3C12A" w14:textId="77777777" w:rsidR="008F568C" w:rsidRDefault="008F568C" w:rsidP="00C1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26"/>
    <w:rsid w:val="001866CF"/>
    <w:rsid w:val="001F1AC9"/>
    <w:rsid w:val="00233F15"/>
    <w:rsid w:val="002B5258"/>
    <w:rsid w:val="00324403"/>
    <w:rsid w:val="003B54CC"/>
    <w:rsid w:val="003C4E3E"/>
    <w:rsid w:val="004C007B"/>
    <w:rsid w:val="00521BC7"/>
    <w:rsid w:val="005803A6"/>
    <w:rsid w:val="00611A3F"/>
    <w:rsid w:val="006A4EA4"/>
    <w:rsid w:val="00756126"/>
    <w:rsid w:val="00792743"/>
    <w:rsid w:val="008F568C"/>
    <w:rsid w:val="0091591D"/>
    <w:rsid w:val="00945B7B"/>
    <w:rsid w:val="00BF3F0A"/>
    <w:rsid w:val="00C15F9B"/>
    <w:rsid w:val="00C90224"/>
    <w:rsid w:val="00CD56B2"/>
    <w:rsid w:val="00DA4C2A"/>
    <w:rsid w:val="00FD67C7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5A45"/>
  <w15:docId w15:val="{9831D970-95C4-4B14-A803-E83FFE4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character" w:styleId="ac">
    <w:name w:val="annotation reference"/>
    <w:basedOn w:val="a0"/>
    <w:uiPriority w:val="99"/>
    <w:semiHidden/>
    <w:unhideWhenUsed/>
    <w:rsid w:val="009159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59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591D"/>
    <w:rPr>
      <w:rFonts w:eastAsia="游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59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591D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荻上 真功</cp:lastModifiedBy>
  <cp:revision>6</cp:revision>
  <cp:lastPrinted>2018-05-25T05:51:00Z</cp:lastPrinted>
  <dcterms:created xsi:type="dcterms:W3CDTF">2018-03-25T01:06:00Z</dcterms:created>
  <dcterms:modified xsi:type="dcterms:W3CDTF">2022-09-14T01:27:00Z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